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F7" w:rsidRDefault="008B2DF7" w:rsidP="008B2DF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B2DF7" w:rsidRPr="00B6068C" w:rsidRDefault="008B2DF7" w:rsidP="008B2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68C" w:rsidRPr="00B6068C" w:rsidRDefault="00B6068C" w:rsidP="00B6068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6068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Izvještaj o napretku u provođenju preporuka iz  Plana integriteta Savjeta za državnu pomoć BiH od dana usvajanja Plana integriteta zaključno sa 31.12.2017. godine </w:t>
      </w:r>
    </w:p>
    <w:p w:rsidR="008B2DF7" w:rsidRPr="00B6068C" w:rsidRDefault="008B2DF7" w:rsidP="008B2D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  <w:gridCol w:w="3445"/>
        <w:gridCol w:w="1701"/>
        <w:gridCol w:w="3294"/>
      </w:tblGrid>
      <w:tr w:rsidR="00791767" w:rsidRPr="00FA291B" w:rsidTr="00085B64">
        <w:trPr>
          <w:trHeight w:val="449"/>
        </w:trPr>
        <w:tc>
          <w:tcPr>
            <w:tcW w:w="8823" w:type="dxa"/>
            <w:gridSpan w:val="4"/>
            <w:shd w:val="clear" w:color="auto" w:fill="ACB9CA" w:themeFill="text2" w:themeFillTint="66"/>
          </w:tcPr>
          <w:p w:rsidR="00791767" w:rsidRPr="00FA291B" w:rsidRDefault="00791767" w:rsidP="00FC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2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Oblast: Rukovođenje i upravljanje institucijom</w:t>
            </w:r>
          </w:p>
        </w:tc>
      </w:tr>
      <w:tr w:rsidR="00791767" w:rsidRPr="00FA291B" w:rsidTr="00085B64">
        <w:trPr>
          <w:trHeight w:val="375"/>
        </w:trPr>
        <w:tc>
          <w:tcPr>
            <w:tcW w:w="3828" w:type="dxa"/>
            <w:gridSpan w:val="2"/>
            <w:shd w:val="clear" w:color="auto" w:fill="D5DCE4" w:themeFill="text2" w:themeFillTint="33"/>
          </w:tcPr>
          <w:p w:rsidR="00791767" w:rsidRPr="00FA291B" w:rsidRDefault="00791767" w:rsidP="00FC7DAB">
            <w:pPr>
              <w:ind w:left="-322" w:right="-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91B">
              <w:rPr>
                <w:rFonts w:ascii="Times New Roman" w:hAnsi="Times New Roman" w:cs="Times New Roman"/>
                <w:i/>
                <w:sz w:val="20"/>
                <w:szCs w:val="20"/>
              </w:rPr>
              <w:t>Preporuka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91767" w:rsidRPr="00FA291B" w:rsidRDefault="00791767" w:rsidP="00FC7DAB">
            <w:pPr>
              <w:ind w:left="-322" w:right="-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91B">
              <w:rPr>
                <w:rFonts w:ascii="Times New Roman" w:hAnsi="Times New Roman" w:cs="Times New Roman"/>
                <w:i/>
                <w:sz w:val="20"/>
                <w:szCs w:val="20"/>
              </w:rPr>
              <w:t>Status preporuke</w:t>
            </w:r>
          </w:p>
        </w:tc>
        <w:tc>
          <w:tcPr>
            <w:tcW w:w="3294" w:type="dxa"/>
            <w:shd w:val="clear" w:color="auto" w:fill="D5DCE4" w:themeFill="text2" w:themeFillTint="33"/>
          </w:tcPr>
          <w:p w:rsidR="00791767" w:rsidRPr="00FA291B" w:rsidRDefault="00791767" w:rsidP="00FC7DAB">
            <w:pPr>
              <w:ind w:left="-322" w:right="-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91B">
              <w:rPr>
                <w:rFonts w:ascii="Times New Roman" w:hAnsi="Times New Roman" w:cs="Times New Roman"/>
                <w:i/>
                <w:sz w:val="20"/>
                <w:szCs w:val="20"/>
              </w:rPr>
              <w:t>Učinkovitost preporuke</w:t>
            </w:r>
          </w:p>
        </w:tc>
      </w:tr>
      <w:tr w:rsidR="00791767" w:rsidRPr="00FA291B" w:rsidTr="00085B64">
        <w:trPr>
          <w:trHeight w:val="1115"/>
        </w:trPr>
        <w:tc>
          <w:tcPr>
            <w:tcW w:w="383" w:type="dxa"/>
          </w:tcPr>
          <w:p w:rsidR="00791767" w:rsidRPr="00FA291B" w:rsidRDefault="00791767" w:rsidP="00FC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45" w:type="dxa"/>
          </w:tcPr>
          <w:p w:rsidR="00791767" w:rsidRPr="006B2B21" w:rsidRDefault="006B2B21" w:rsidP="00D629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Edukacija službenika na temu koruptivn</w:t>
            </w:r>
            <w:r w:rsidR="00E63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6B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djelovanja</w:t>
            </w:r>
          </w:p>
        </w:tc>
        <w:tc>
          <w:tcPr>
            <w:tcW w:w="1701" w:type="dxa"/>
            <w:shd w:val="clear" w:color="auto" w:fill="auto"/>
          </w:tcPr>
          <w:p w:rsidR="00791767" w:rsidRPr="00BF444D" w:rsidRDefault="00BF444D" w:rsidP="00D629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Preporuka se kontinuirano provodi -</w:t>
            </w:r>
            <w:r w:rsidR="00A13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4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91767" w:rsidRPr="00A13826" w:rsidRDefault="00A13826" w:rsidP="00362C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2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Predložena preporuka rezultirala je smanjenjem rizika na korupciju</w:t>
            </w:r>
          </w:p>
        </w:tc>
      </w:tr>
      <w:tr w:rsidR="00791767" w:rsidRPr="00FA291B" w:rsidTr="00BD1D59">
        <w:trPr>
          <w:trHeight w:val="800"/>
        </w:trPr>
        <w:tc>
          <w:tcPr>
            <w:tcW w:w="383" w:type="dxa"/>
          </w:tcPr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45" w:type="dxa"/>
          </w:tcPr>
          <w:p w:rsidR="00C14785" w:rsidRPr="00C14785" w:rsidRDefault="00C14785" w:rsidP="004609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Održavanje sastanaka na temu integriteta u poslovnim situacijama </w:t>
            </w:r>
          </w:p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1767" w:rsidRPr="00085B64" w:rsidRDefault="00085B64" w:rsidP="00F13F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Preporuka se kontinuirano provodi - 3</w:t>
            </w:r>
          </w:p>
        </w:tc>
        <w:tc>
          <w:tcPr>
            <w:tcW w:w="3294" w:type="dxa"/>
            <w:shd w:val="clear" w:color="auto" w:fill="auto"/>
          </w:tcPr>
          <w:p w:rsidR="00791767" w:rsidRPr="00BD1D59" w:rsidRDefault="00BD1D59" w:rsidP="0041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D5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Predložena preporuka rezultirala je smanjenjem rizika na korupciju</w:t>
            </w:r>
          </w:p>
        </w:tc>
      </w:tr>
      <w:tr w:rsidR="00791767" w:rsidRPr="00FA291B" w:rsidTr="00085B64">
        <w:trPr>
          <w:trHeight w:val="398"/>
        </w:trPr>
        <w:tc>
          <w:tcPr>
            <w:tcW w:w="383" w:type="dxa"/>
          </w:tcPr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45" w:type="dxa"/>
          </w:tcPr>
          <w:p w:rsidR="009C493E" w:rsidRPr="009C493E" w:rsidRDefault="009C493E" w:rsidP="00DE1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9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Poboljšati nedostatke u internoj komunikaciji </w:t>
            </w:r>
          </w:p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1767" w:rsidRPr="00C21F19" w:rsidRDefault="00C21F19" w:rsidP="00DE1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Preporuka je djelimično provedena - 4</w:t>
            </w:r>
          </w:p>
        </w:tc>
        <w:tc>
          <w:tcPr>
            <w:tcW w:w="3294" w:type="dxa"/>
            <w:shd w:val="clear" w:color="auto" w:fill="auto"/>
          </w:tcPr>
          <w:p w:rsidR="00791767" w:rsidRPr="008B4164" w:rsidRDefault="008B4164" w:rsidP="00DE1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16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Predložena preporuka rezultirala je smanjenjem rizika na korupciju</w:t>
            </w:r>
          </w:p>
        </w:tc>
      </w:tr>
      <w:tr w:rsidR="00791767" w:rsidRPr="00FA291B" w:rsidTr="00085B64">
        <w:trPr>
          <w:trHeight w:val="450"/>
        </w:trPr>
        <w:tc>
          <w:tcPr>
            <w:tcW w:w="383" w:type="dxa"/>
          </w:tcPr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45" w:type="dxa"/>
          </w:tcPr>
          <w:p w:rsidR="00090361" w:rsidRPr="00090361" w:rsidRDefault="00090361" w:rsidP="00336C08">
            <w:pPr>
              <w:spacing w:line="240" w:lineRule="auto"/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</w:pP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Informacijski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statistički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podaci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, </w:t>
            </w:r>
            <w:r w:rsidRPr="00090361">
              <w:rPr>
                <w:rFonts w:ascii="Times New Roman" w:eastAsia="PMingLiU" w:hAnsi="Times New Roman" w:cs="Times New Roman"/>
                <w:i/>
                <w:color w:val="000000"/>
                <w:spacing w:val="2"/>
                <w:sz w:val="20"/>
                <w:szCs w:val="20"/>
                <w:lang w:val="en-GB"/>
              </w:rPr>
              <w:t>software</w:t>
            </w:r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), </w:t>
            </w:r>
            <w:proofErr w:type="spellStart"/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materijalni</w:t>
            </w:r>
            <w:proofErr w:type="spellEnd"/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i</w:t>
            </w:r>
            <w:proofErr w:type="spellEnd"/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finansi</w:t>
            </w:r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j</w:t>
            </w:r>
            <w:r w:rsidR="00E630F3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s</w:t>
            </w:r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ki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resursi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nisu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dovoljni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za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>adekvatan</w:t>
            </w:r>
            <w:proofErr w:type="spellEnd"/>
            <w:r w:rsidRPr="00090361">
              <w:rPr>
                <w:rFonts w:ascii="Times New Roman" w:eastAsia="PMingLiU" w:hAnsi="Times New Roman" w:cs="Times New Roman"/>
                <w:color w:val="000000"/>
                <w:spacing w:val="2"/>
                <w:sz w:val="20"/>
                <w:szCs w:val="20"/>
                <w:lang w:val="en-GB"/>
              </w:rPr>
              <w:t xml:space="preserve"> rad  </w:t>
            </w:r>
          </w:p>
          <w:p w:rsidR="00791767" w:rsidRPr="00FA291B" w:rsidRDefault="00791767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1767" w:rsidRPr="00090361" w:rsidRDefault="00090361" w:rsidP="00336C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Preporuka je djelimično provedena - 4</w:t>
            </w:r>
          </w:p>
        </w:tc>
        <w:tc>
          <w:tcPr>
            <w:tcW w:w="3294" w:type="dxa"/>
            <w:shd w:val="clear" w:color="auto" w:fill="auto"/>
          </w:tcPr>
          <w:p w:rsidR="00791767" w:rsidRPr="002618CC" w:rsidRDefault="002618CC" w:rsidP="00FC7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8C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Rizik na korupciju je nepromijenjen</w:t>
            </w:r>
          </w:p>
        </w:tc>
      </w:tr>
      <w:tr w:rsidR="00791767" w:rsidRPr="00FA291B" w:rsidTr="00085B64">
        <w:trPr>
          <w:trHeight w:val="449"/>
        </w:trPr>
        <w:tc>
          <w:tcPr>
            <w:tcW w:w="8823" w:type="dxa"/>
            <w:gridSpan w:val="4"/>
            <w:shd w:val="clear" w:color="auto" w:fill="FFFFFF" w:themeFill="background1"/>
          </w:tcPr>
          <w:p w:rsidR="00791767" w:rsidRPr="00FA291B" w:rsidRDefault="00791767" w:rsidP="00FC7DA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Napomena: </w:t>
            </w:r>
          </w:p>
        </w:tc>
      </w:tr>
    </w:tbl>
    <w:p w:rsidR="008B2DF7" w:rsidRDefault="008B2DF7" w:rsidP="008B2D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98F" w:rsidRDefault="00D6298F" w:rsidP="008B2D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1843" w:rsidRDefault="00701843" w:rsidP="0070184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Izvještaj sačinila:</w:t>
      </w:r>
    </w:p>
    <w:p w:rsidR="00701843" w:rsidRPr="00701843" w:rsidRDefault="00701843" w:rsidP="0070184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Alma Muminović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6298F" w:rsidRDefault="00701843" w:rsidP="00D6298F">
      <w:pPr>
        <w:spacing w:line="240" w:lineRule="auto"/>
        <w:jc w:val="both"/>
        <w:rPr>
          <w:rFonts w:ascii="Times New Roman" w:hAnsi="Times New Roman" w:cs="Times New Roman"/>
        </w:rPr>
      </w:pPr>
      <w:r w:rsidRPr="00701843">
        <w:rPr>
          <w:rFonts w:ascii="Times New Roman" w:hAnsi="Times New Roman" w:cs="Times New Roman"/>
        </w:rPr>
        <w:t xml:space="preserve">                                                                                        stručni savjetnik za državnu pomoć u Sekretarijatu</w:t>
      </w:r>
    </w:p>
    <w:p w:rsidR="00096445" w:rsidRPr="00701843" w:rsidRDefault="00096445" w:rsidP="00D629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Vijeća za državnu pomoć BiH </w:t>
      </w:r>
    </w:p>
    <w:sectPr w:rsidR="00096445" w:rsidRPr="0070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C"/>
    <w:rsid w:val="00085B64"/>
    <w:rsid w:val="00090361"/>
    <w:rsid w:val="00096445"/>
    <w:rsid w:val="002618CC"/>
    <w:rsid w:val="00336C08"/>
    <w:rsid w:val="00362CD0"/>
    <w:rsid w:val="004116FB"/>
    <w:rsid w:val="0043104E"/>
    <w:rsid w:val="00460908"/>
    <w:rsid w:val="00512DDC"/>
    <w:rsid w:val="006B2B21"/>
    <w:rsid w:val="00701843"/>
    <w:rsid w:val="00791767"/>
    <w:rsid w:val="00812C2C"/>
    <w:rsid w:val="008B2DF7"/>
    <w:rsid w:val="008B4164"/>
    <w:rsid w:val="009C493E"/>
    <w:rsid w:val="00A13826"/>
    <w:rsid w:val="00B6068C"/>
    <w:rsid w:val="00BD1D59"/>
    <w:rsid w:val="00BF444D"/>
    <w:rsid w:val="00C14785"/>
    <w:rsid w:val="00C21F19"/>
    <w:rsid w:val="00D6298F"/>
    <w:rsid w:val="00DE128E"/>
    <w:rsid w:val="00E630F3"/>
    <w:rsid w:val="00F13F8E"/>
    <w:rsid w:val="00F27438"/>
    <w:rsid w:val="00F7191B"/>
    <w:rsid w:val="00FA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B2D1-AE8C-44F6-8DC7-C39507A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F7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SSZDP024</dc:creator>
  <cp:keywords/>
  <dc:description/>
  <cp:lastModifiedBy>SSZDP024</cp:lastModifiedBy>
  <cp:revision>2</cp:revision>
  <dcterms:created xsi:type="dcterms:W3CDTF">2022-01-25T10:45:00Z</dcterms:created>
  <dcterms:modified xsi:type="dcterms:W3CDTF">2022-01-25T10:45:00Z</dcterms:modified>
</cp:coreProperties>
</file>